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F0FC" w14:textId="5BE982F1" w:rsidR="00AD2BA8" w:rsidRPr="00597FC3" w:rsidRDefault="00691CED" w:rsidP="00D6589B">
      <w:pPr>
        <w:numPr>
          <w:ilvl w:val="0"/>
          <w:numId w:val="1"/>
        </w:numPr>
        <w:tabs>
          <w:tab w:val="clear" w:pos="720"/>
          <w:tab w:val="num" w:pos="360"/>
        </w:tabs>
        <w:spacing w:before="240"/>
        <w:ind w:left="360"/>
        <w:jc w:val="both"/>
        <w:rPr>
          <w:rFonts w:ascii="Arial" w:hAnsi="Arial" w:cs="Arial"/>
          <w:bCs/>
          <w:spacing w:val="-3"/>
          <w:sz w:val="22"/>
          <w:szCs w:val="22"/>
        </w:rPr>
      </w:pPr>
      <w:r w:rsidRPr="00597FC3">
        <w:rPr>
          <w:rFonts w:ascii="Arial" w:hAnsi="Arial" w:cs="Arial"/>
          <w:bCs/>
          <w:spacing w:val="-3"/>
          <w:sz w:val="22"/>
          <w:szCs w:val="22"/>
        </w:rPr>
        <w:t xml:space="preserve">The </w:t>
      </w:r>
      <w:r w:rsidR="00AD2BA8" w:rsidRPr="00597FC3">
        <w:rPr>
          <w:rFonts w:ascii="Arial" w:hAnsi="Arial" w:cs="Arial"/>
          <w:bCs/>
          <w:i/>
          <w:iCs/>
          <w:spacing w:val="-3"/>
          <w:sz w:val="22"/>
          <w:szCs w:val="22"/>
        </w:rPr>
        <w:t>Local Government Act 2009</w:t>
      </w:r>
      <w:r w:rsidR="00AD2BA8" w:rsidRPr="00597FC3">
        <w:rPr>
          <w:rFonts w:ascii="Arial" w:hAnsi="Arial" w:cs="Arial"/>
          <w:bCs/>
          <w:spacing w:val="-3"/>
          <w:sz w:val="22"/>
          <w:szCs w:val="22"/>
        </w:rPr>
        <w:t xml:space="preserve"> </w:t>
      </w:r>
      <w:r w:rsidR="00A947CF">
        <w:rPr>
          <w:rFonts w:ascii="Arial" w:hAnsi="Arial" w:cs="Arial"/>
          <w:bCs/>
          <w:spacing w:val="-3"/>
          <w:sz w:val="22"/>
          <w:szCs w:val="22"/>
        </w:rPr>
        <w:t>is</w:t>
      </w:r>
      <w:r w:rsidR="0011353A">
        <w:rPr>
          <w:rFonts w:ascii="Arial" w:hAnsi="Arial" w:cs="Arial"/>
          <w:bCs/>
          <w:spacing w:val="-3"/>
          <w:sz w:val="22"/>
          <w:szCs w:val="22"/>
        </w:rPr>
        <w:t xml:space="preserve"> amended </w:t>
      </w:r>
      <w:r w:rsidR="00AD2BA8" w:rsidRPr="00597FC3">
        <w:rPr>
          <w:rFonts w:ascii="Arial" w:hAnsi="Arial" w:cs="Arial"/>
          <w:bCs/>
          <w:spacing w:val="-3"/>
          <w:sz w:val="22"/>
          <w:szCs w:val="22"/>
        </w:rPr>
        <w:t xml:space="preserve">so that </w:t>
      </w:r>
      <w:r w:rsidR="008B05BC">
        <w:rPr>
          <w:rFonts w:ascii="Arial" w:hAnsi="Arial" w:cs="Arial"/>
          <w:bCs/>
          <w:spacing w:val="-3"/>
          <w:sz w:val="22"/>
          <w:szCs w:val="22"/>
        </w:rPr>
        <w:t xml:space="preserve">mayoral and councillor </w:t>
      </w:r>
      <w:r w:rsidR="00AD2BA8" w:rsidRPr="00597FC3">
        <w:rPr>
          <w:rFonts w:ascii="Arial" w:hAnsi="Arial" w:cs="Arial"/>
          <w:bCs/>
          <w:spacing w:val="-3"/>
          <w:sz w:val="22"/>
          <w:szCs w:val="22"/>
        </w:rPr>
        <w:t>vacancies</w:t>
      </w:r>
      <w:r w:rsidR="008B05BC">
        <w:rPr>
          <w:rFonts w:ascii="Arial" w:hAnsi="Arial" w:cs="Arial"/>
          <w:bCs/>
          <w:spacing w:val="-3"/>
          <w:sz w:val="22"/>
          <w:szCs w:val="22"/>
        </w:rPr>
        <w:t xml:space="preserve"> are filled in accordance with a new process. </w:t>
      </w:r>
      <w:r w:rsidR="00AD2BA8" w:rsidRPr="00597FC3">
        <w:rPr>
          <w:rFonts w:ascii="Arial" w:hAnsi="Arial" w:cs="Arial"/>
          <w:bCs/>
          <w:spacing w:val="-3"/>
          <w:sz w:val="22"/>
          <w:szCs w:val="22"/>
        </w:rPr>
        <w:t xml:space="preserve"> </w:t>
      </w:r>
    </w:p>
    <w:p w14:paraId="21C8CBE4" w14:textId="5058FE8C" w:rsidR="00FB475E" w:rsidRPr="00597FC3" w:rsidRDefault="00FB475E" w:rsidP="00D6589B">
      <w:pPr>
        <w:numPr>
          <w:ilvl w:val="0"/>
          <w:numId w:val="1"/>
        </w:numPr>
        <w:tabs>
          <w:tab w:val="clear" w:pos="720"/>
          <w:tab w:val="num" w:pos="360"/>
        </w:tabs>
        <w:spacing w:before="240"/>
        <w:ind w:left="360"/>
        <w:jc w:val="both"/>
        <w:rPr>
          <w:rFonts w:ascii="Arial" w:hAnsi="Arial" w:cs="Arial"/>
          <w:bCs/>
          <w:spacing w:val="-3"/>
          <w:sz w:val="22"/>
          <w:szCs w:val="22"/>
        </w:rPr>
      </w:pPr>
      <w:r w:rsidRPr="00597FC3">
        <w:rPr>
          <w:rFonts w:ascii="Arial" w:hAnsi="Arial" w:cs="Arial"/>
          <w:bCs/>
          <w:spacing w:val="-3"/>
          <w:sz w:val="22"/>
          <w:szCs w:val="22"/>
        </w:rPr>
        <w:t xml:space="preserve">The </w:t>
      </w:r>
      <w:r w:rsidR="004D3546">
        <w:rPr>
          <w:rFonts w:ascii="Arial" w:hAnsi="Arial" w:cs="Arial"/>
          <w:bCs/>
          <w:spacing w:val="-3"/>
          <w:sz w:val="22"/>
          <w:szCs w:val="22"/>
        </w:rPr>
        <w:t>amendments</w:t>
      </w:r>
      <w:r w:rsidR="004D3546" w:rsidRPr="00597FC3">
        <w:rPr>
          <w:rFonts w:ascii="Arial" w:hAnsi="Arial" w:cs="Arial"/>
          <w:bCs/>
          <w:spacing w:val="-3"/>
          <w:sz w:val="22"/>
          <w:szCs w:val="22"/>
        </w:rPr>
        <w:t xml:space="preserve"> </w:t>
      </w:r>
      <w:r w:rsidRPr="00597FC3">
        <w:rPr>
          <w:rFonts w:ascii="Arial" w:hAnsi="Arial" w:cs="Arial"/>
          <w:bCs/>
          <w:spacing w:val="-3"/>
          <w:sz w:val="22"/>
          <w:szCs w:val="22"/>
        </w:rPr>
        <w:t>also provide for transitional arrangements in relation to actions taken, including any appointment of a runner-up to a vacant office, in the period starting on 12 October 2020 and ending immediately before commencement (the relevant period) and for how vacancies arising during the relevant period are to be filled.</w:t>
      </w:r>
    </w:p>
    <w:p w14:paraId="2F42A339" w14:textId="7CF7424E" w:rsidR="00691CED" w:rsidRPr="00597FC3"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597FC3">
        <w:rPr>
          <w:rFonts w:ascii="Arial" w:hAnsi="Arial" w:cs="Arial"/>
          <w:sz w:val="22"/>
          <w:szCs w:val="22"/>
          <w:u w:val="single"/>
        </w:rPr>
        <w:t>Cabinet approved</w:t>
      </w:r>
      <w:r w:rsidRPr="00597FC3">
        <w:rPr>
          <w:rFonts w:ascii="Arial" w:hAnsi="Arial" w:cs="Arial"/>
          <w:sz w:val="22"/>
          <w:szCs w:val="22"/>
        </w:rPr>
        <w:t xml:space="preserve"> </w:t>
      </w:r>
      <w:r w:rsidR="00691CED" w:rsidRPr="00597FC3">
        <w:rPr>
          <w:rFonts w:ascii="Arial" w:hAnsi="Arial" w:cs="Arial"/>
          <w:sz w:val="22"/>
          <w:szCs w:val="22"/>
        </w:rPr>
        <w:t xml:space="preserve">the introduction of the Local Government (Councillor Vacancies) </w:t>
      </w:r>
      <w:r w:rsidR="00F96395">
        <w:rPr>
          <w:rFonts w:ascii="Arial" w:hAnsi="Arial" w:cs="Arial"/>
          <w:sz w:val="22"/>
          <w:szCs w:val="22"/>
        </w:rPr>
        <w:t>a</w:t>
      </w:r>
      <w:r w:rsidR="00691CED" w:rsidRPr="00597FC3">
        <w:rPr>
          <w:rFonts w:ascii="Arial" w:hAnsi="Arial" w:cs="Arial"/>
          <w:sz w:val="22"/>
          <w:szCs w:val="22"/>
        </w:rPr>
        <w:t>mendment</w:t>
      </w:r>
      <w:r w:rsidR="00F77537">
        <w:rPr>
          <w:rFonts w:ascii="Arial" w:hAnsi="Arial" w:cs="Arial"/>
          <w:sz w:val="22"/>
          <w:szCs w:val="22"/>
        </w:rPr>
        <w:t>s</w:t>
      </w:r>
      <w:r w:rsidR="00F96395">
        <w:rPr>
          <w:rFonts w:ascii="Arial" w:hAnsi="Arial" w:cs="Arial"/>
          <w:sz w:val="22"/>
          <w:szCs w:val="22"/>
        </w:rPr>
        <w:t xml:space="preserve"> </w:t>
      </w:r>
      <w:r w:rsidR="00CA7316">
        <w:rPr>
          <w:rFonts w:ascii="Arial" w:hAnsi="Arial" w:cs="Arial"/>
          <w:sz w:val="22"/>
          <w:szCs w:val="22"/>
        </w:rPr>
        <w:t>into the Legislative Assembly</w:t>
      </w:r>
      <w:r w:rsidR="00250E4B">
        <w:rPr>
          <w:rFonts w:ascii="Arial" w:hAnsi="Arial" w:cs="Arial"/>
          <w:sz w:val="22"/>
          <w:szCs w:val="22"/>
        </w:rPr>
        <w:t xml:space="preserve"> in a suitable legislative vehicle</w:t>
      </w:r>
      <w:r w:rsidR="00CA7316">
        <w:rPr>
          <w:rFonts w:ascii="Arial" w:hAnsi="Arial" w:cs="Arial"/>
          <w:sz w:val="22"/>
          <w:szCs w:val="22"/>
        </w:rPr>
        <w:t>.</w:t>
      </w:r>
    </w:p>
    <w:p w14:paraId="0A31527B" w14:textId="77777777" w:rsidR="00D6589B" w:rsidRPr="00597FC3" w:rsidRDefault="00D6589B" w:rsidP="00F96395">
      <w:pPr>
        <w:keepNext/>
        <w:numPr>
          <w:ilvl w:val="0"/>
          <w:numId w:val="1"/>
        </w:numPr>
        <w:tabs>
          <w:tab w:val="clear" w:pos="720"/>
          <w:tab w:val="num" w:pos="360"/>
        </w:tabs>
        <w:spacing w:before="360"/>
        <w:ind w:left="357" w:hanging="357"/>
        <w:jc w:val="both"/>
        <w:rPr>
          <w:rFonts w:ascii="Arial" w:hAnsi="Arial" w:cs="Arial"/>
          <w:sz w:val="22"/>
          <w:szCs w:val="22"/>
        </w:rPr>
      </w:pPr>
      <w:r w:rsidRPr="00597FC3">
        <w:rPr>
          <w:rFonts w:ascii="Arial" w:hAnsi="Arial" w:cs="Arial"/>
          <w:i/>
          <w:sz w:val="22"/>
          <w:szCs w:val="22"/>
          <w:u w:val="single"/>
        </w:rPr>
        <w:t>Attachments</w:t>
      </w:r>
    </w:p>
    <w:bookmarkStart w:id="0" w:name="_Hlk56675268"/>
    <w:p w14:paraId="2135FE25" w14:textId="27A0532B" w:rsidR="00691CED" w:rsidRPr="00597FC3" w:rsidRDefault="00B267B9" w:rsidP="00D6589B">
      <w:pPr>
        <w:numPr>
          <w:ilvl w:val="0"/>
          <w:numId w:val="2"/>
        </w:numPr>
        <w:spacing w:before="120"/>
        <w:ind w:left="811"/>
        <w:jc w:val="both"/>
        <w:rPr>
          <w:rFonts w:ascii="Arial" w:hAnsi="Arial" w:cs="Arial"/>
          <w:sz w:val="22"/>
          <w:szCs w:val="22"/>
        </w:rPr>
      </w:pPr>
      <w:r>
        <w:rPr>
          <w:rFonts w:ascii="Arial" w:hAnsi="Arial" w:cs="Arial"/>
          <w:sz w:val="22"/>
          <w:szCs w:val="22"/>
        </w:rPr>
        <w:fldChar w:fldCharType="begin"/>
      </w:r>
      <w:r w:rsidR="00A500C9">
        <w:rPr>
          <w:rFonts w:ascii="Arial" w:hAnsi="Arial" w:cs="Arial"/>
          <w:sz w:val="22"/>
          <w:szCs w:val="22"/>
        </w:rPr>
        <w:instrText>HYPERLINK "Attachments/Bill.PDF"</w:instrText>
      </w:r>
      <w:r w:rsidR="00A500C9">
        <w:rPr>
          <w:rFonts w:ascii="Arial" w:hAnsi="Arial" w:cs="Arial"/>
          <w:sz w:val="22"/>
          <w:szCs w:val="22"/>
        </w:rPr>
      </w:r>
      <w:r>
        <w:rPr>
          <w:rFonts w:ascii="Arial" w:hAnsi="Arial" w:cs="Arial"/>
          <w:sz w:val="22"/>
          <w:szCs w:val="22"/>
        </w:rPr>
        <w:fldChar w:fldCharType="separate"/>
      </w:r>
      <w:r w:rsidR="00BF1A50" w:rsidRPr="00B267B9">
        <w:rPr>
          <w:rStyle w:val="Hyperlink"/>
          <w:rFonts w:ascii="Arial" w:hAnsi="Arial" w:cs="Arial"/>
          <w:sz w:val="22"/>
          <w:szCs w:val="22"/>
        </w:rPr>
        <w:t>COVID-19 Emergency Response and Other Legislation</w:t>
      </w:r>
      <w:r w:rsidR="00691CED" w:rsidRPr="00B267B9">
        <w:rPr>
          <w:rStyle w:val="Hyperlink"/>
          <w:rFonts w:ascii="Arial" w:hAnsi="Arial" w:cs="Arial"/>
          <w:sz w:val="22"/>
          <w:szCs w:val="22"/>
        </w:rPr>
        <w:t xml:space="preserve"> Amendment Bill 2020</w:t>
      </w:r>
      <w:r>
        <w:rPr>
          <w:rFonts w:ascii="Arial" w:hAnsi="Arial" w:cs="Arial"/>
          <w:sz w:val="22"/>
          <w:szCs w:val="22"/>
        </w:rPr>
        <w:fldChar w:fldCharType="end"/>
      </w:r>
      <w:r w:rsidR="00F96395">
        <w:rPr>
          <w:rFonts w:ascii="Arial" w:hAnsi="Arial" w:cs="Arial"/>
          <w:sz w:val="22"/>
          <w:szCs w:val="22"/>
        </w:rPr>
        <w:t xml:space="preserve"> (refer Part 5)</w:t>
      </w:r>
    </w:p>
    <w:bookmarkEnd w:id="0"/>
    <w:p w14:paraId="2F639388" w14:textId="6B5A70E6" w:rsidR="00691CED" w:rsidRPr="00597FC3" w:rsidRDefault="00B267B9" w:rsidP="00D6589B">
      <w:pPr>
        <w:numPr>
          <w:ilvl w:val="0"/>
          <w:numId w:val="2"/>
        </w:numPr>
        <w:spacing w:before="120"/>
        <w:ind w:left="811"/>
        <w:jc w:val="both"/>
        <w:rPr>
          <w:rFonts w:ascii="Arial" w:hAnsi="Arial" w:cs="Arial"/>
          <w:sz w:val="22"/>
          <w:szCs w:val="22"/>
        </w:rPr>
      </w:pPr>
      <w:r>
        <w:rPr>
          <w:rFonts w:ascii="Arial" w:hAnsi="Arial" w:cs="Arial"/>
          <w:sz w:val="22"/>
          <w:szCs w:val="22"/>
        </w:rPr>
        <w:fldChar w:fldCharType="begin"/>
      </w:r>
      <w:r w:rsidR="00A500C9">
        <w:rPr>
          <w:rFonts w:ascii="Arial" w:hAnsi="Arial" w:cs="Arial"/>
          <w:sz w:val="22"/>
          <w:szCs w:val="22"/>
        </w:rPr>
        <w:instrText>HYPERLINK "Attachments/ExNotes.PDF"</w:instrText>
      </w:r>
      <w:r w:rsidR="00A500C9">
        <w:rPr>
          <w:rFonts w:ascii="Arial" w:hAnsi="Arial" w:cs="Arial"/>
          <w:sz w:val="22"/>
          <w:szCs w:val="22"/>
        </w:rPr>
      </w:r>
      <w:r>
        <w:rPr>
          <w:rFonts w:ascii="Arial" w:hAnsi="Arial" w:cs="Arial"/>
          <w:sz w:val="22"/>
          <w:szCs w:val="22"/>
        </w:rPr>
        <w:fldChar w:fldCharType="separate"/>
      </w:r>
      <w:r w:rsidR="00691CED" w:rsidRPr="00B267B9">
        <w:rPr>
          <w:rStyle w:val="Hyperlink"/>
          <w:rFonts w:ascii="Arial" w:hAnsi="Arial" w:cs="Arial"/>
          <w:sz w:val="22"/>
          <w:szCs w:val="22"/>
        </w:rPr>
        <w:t>Explanatory Notes</w:t>
      </w:r>
      <w:r>
        <w:rPr>
          <w:rFonts w:ascii="Arial" w:hAnsi="Arial" w:cs="Arial"/>
          <w:sz w:val="22"/>
          <w:szCs w:val="22"/>
        </w:rPr>
        <w:fldChar w:fldCharType="end"/>
      </w:r>
    </w:p>
    <w:p w14:paraId="1A1F83D4" w14:textId="7D62E428" w:rsidR="00691CED" w:rsidRPr="00597FC3" w:rsidRDefault="00A500C9" w:rsidP="00D6589B">
      <w:pPr>
        <w:numPr>
          <w:ilvl w:val="0"/>
          <w:numId w:val="2"/>
        </w:numPr>
        <w:spacing w:before="120"/>
        <w:ind w:left="811"/>
        <w:jc w:val="both"/>
        <w:rPr>
          <w:rFonts w:ascii="Arial" w:hAnsi="Arial" w:cs="Arial"/>
          <w:sz w:val="22"/>
          <w:szCs w:val="22"/>
        </w:rPr>
      </w:pPr>
      <w:hyperlink r:id="rId10" w:history="1">
        <w:r w:rsidR="00691CED" w:rsidRPr="00B267B9">
          <w:rPr>
            <w:rStyle w:val="Hyperlink"/>
            <w:rFonts w:ascii="Arial" w:hAnsi="Arial" w:cs="Arial"/>
            <w:sz w:val="22"/>
            <w:szCs w:val="22"/>
          </w:rPr>
          <w:t>Statement of Compatibility</w:t>
        </w:r>
      </w:hyperlink>
    </w:p>
    <w:sectPr w:rsidR="00691CED" w:rsidRPr="00597FC3" w:rsidSect="00767512">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0142" w14:textId="77777777" w:rsidR="008A4F46" w:rsidRDefault="008A4F46" w:rsidP="00D6589B">
      <w:r>
        <w:separator/>
      </w:r>
    </w:p>
  </w:endnote>
  <w:endnote w:type="continuationSeparator" w:id="0">
    <w:p w14:paraId="3A6BDC11" w14:textId="77777777" w:rsidR="008A4F46" w:rsidRDefault="008A4F4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409E" w14:textId="77777777" w:rsidR="008A4F46" w:rsidRDefault="008A4F46" w:rsidP="00D6589B">
      <w:r>
        <w:separator/>
      </w:r>
    </w:p>
  </w:footnote>
  <w:footnote w:type="continuationSeparator" w:id="0">
    <w:p w14:paraId="5C8E5FD0" w14:textId="77777777" w:rsidR="008A4F46" w:rsidRDefault="008A4F4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2AF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71D78B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0AC75B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691CED">
      <w:rPr>
        <w:rFonts w:ascii="Arial" w:hAnsi="Arial" w:cs="Arial"/>
        <w:b/>
        <w:color w:val="auto"/>
        <w:sz w:val="22"/>
        <w:szCs w:val="22"/>
        <w:lang w:eastAsia="en-US"/>
      </w:rPr>
      <w:t xml:space="preserve">Cabinet – </w:t>
    </w:r>
    <w:r w:rsidR="00691CED" w:rsidRPr="00691CED">
      <w:rPr>
        <w:rFonts w:ascii="Arial" w:hAnsi="Arial" w:cs="Arial"/>
        <w:b/>
        <w:color w:val="auto"/>
        <w:sz w:val="22"/>
        <w:szCs w:val="22"/>
        <w:lang w:eastAsia="en-US"/>
      </w:rPr>
      <w:t>November 2020</w:t>
    </w:r>
  </w:p>
  <w:p w14:paraId="032D03A4" w14:textId="094AF343" w:rsidR="00CB1501" w:rsidRPr="00815E71" w:rsidRDefault="00691CED" w:rsidP="00D6589B">
    <w:pPr>
      <w:pStyle w:val="Header"/>
      <w:spacing w:before="120"/>
      <w:rPr>
        <w:rFonts w:ascii="Arial" w:hAnsi="Arial" w:cs="Arial"/>
        <w:b/>
        <w:sz w:val="22"/>
        <w:szCs w:val="22"/>
        <w:u w:val="single"/>
      </w:rPr>
    </w:pPr>
    <w:r w:rsidRPr="00794387">
      <w:rPr>
        <w:rFonts w:ascii="Arial" w:hAnsi="Arial" w:cs="Arial"/>
        <w:b/>
        <w:i/>
        <w:iCs/>
        <w:sz w:val="22"/>
        <w:szCs w:val="22"/>
        <w:u w:val="single"/>
      </w:rPr>
      <w:t xml:space="preserve">Local Government </w:t>
    </w:r>
    <w:r w:rsidR="00794387" w:rsidRPr="00794387">
      <w:rPr>
        <w:rFonts w:ascii="Arial" w:hAnsi="Arial" w:cs="Arial"/>
        <w:b/>
        <w:i/>
        <w:iCs/>
        <w:sz w:val="22"/>
        <w:szCs w:val="22"/>
        <w:u w:val="single"/>
      </w:rPr>
      <w:t>Act 2009</w:t>
    </w:r>
    <w:r w:rsidR="00794387">
      <w:rPr>
        <w:rFonts w:ascii="Arial" w:hAnsi="Arial" w:cs="Arial"/>
        <w:b/>
        <w:sz w:val="22"/>
        <w:szCs w:val="22"/>
        <w:u w:val="single"/>
      </w:rPr>
      <w:t xml:space="preserve"> - </w:t>
    </w:r>
    <w:r w:rsidRPr="00597FC3">
      <w:rPr>
        <w:rFonts w:ascii="Arial" w:hAnsi="Arial" w:cs="Arial"/>
        <w:b/>
        <w:sz w:val="22"/>
        <w:szCs w:val="22"/>
        <w:u w:val="single"/>
      </w:rPr>
      <w:t xml:space="preserve">Councillor Vacancies </w:t>
    </w:r>
    <w:r w:rsidR="00F77537">
      <w:rPr>
        <w:rFonts w:ascii="Arial" w:hAnsi="Arial" w:cs="Arial"/>
        <w:b/>
        <w:sz w:val="22"/>
        <w:szCs w:val="22"/>
        <w:u w:val="single"/>
      </w:rPr>
      <w:t>A</w:t>
    </w:r>
    <w:r w:rsidR="00815E71">
      <w:rPr>
        <w:rFonts w:ascii="Arial" w:hAnsi="Arial" w:cs="Arial"/>
        <w:b/>
        <w:sz w:val="22"/>
        <w:szCs w:val="22"/>
        <w:u w:val="single"/>
      </w:rPr>
      <w:t>mendments</w:t>
    </w:r>
  </w:p>
  <w:p w14:paraId="70F15E5A" w14:textId="517BD76F" w:rsidR="00A01AEC" w:rsidRDefault="00597FC3" w:rsidP="00A01AEC">
    <w:pPr>
      <w:pStyle w:val="Header"/>
      <w:spacing w:before="120"/>
      <w:rPr>
        <w:rFonts w:ascii="Arial" w:hAnsi="Arial" w:cs="Arial"/>
        <w:b/>
        <w:sz w:val="22"/>
        <w:szCs w:val="22"/>
        <w:u w:val="single"/>
      </w:rPr>
    </w:pPr>
    <w:r>
      <w:rPr>
        <w:rFonts w:ascii="Arial" w:hAnsi="Arial" w:cs="Arial"/>
        <w:b/>
        <w:sz w:val="22"/>
        <w:szCs w:val="22"/>
        <w:u w:val="single"/>
      </w:rPr>
      <w:t xml:space="preserve">Deputy Premier and </w:t>
    </w:r>
    <w:r w:rsidR="00A01AEC">
      <w:rPr>
        <w:rFonts w:ascii="Arial" w:hAnsi="Arial" w:cs="Arial"/>
        <w:b/>
        <w:sz w:val="22"/>
        <w:szCs w:val="22"/>
        <w:u w:val="single"/>
      </w:rPr>
      <w:t xml:space="preserve">Minister for </w:t>
    </w:r>
    <w:r w:rsidR="00691CED">
      <w:rPr>
        <w:rFonts w:ascii="Arial" w:hAnsi="Arial" w:cs="Arial"/>
        <w:b/>
        <w:sz w:val="22"/>
        <w:szCs w:val="22"/>
        <w:u w:val="single"/>
      </w:rPr>
      <w:t xml:space="preserve">State Development, Infrastructure, </w:t>
    </w:r>
    <w:r w:rsidR="00A01AEC">
      <w:rPr>
        <w:rFonts w:ascii="Arial" w:hAnsi="Arial" w:cs="Arial"/>
        <w:b/>
        <w:sz w:val="22"/>
        <w:szCs w:val="22"/>
        <w:u w:val="single"/>
      </w:rPr>
      <w:t>Local Government</w:t>
    </w:r>
    <w:r w:rsidR="00691CED">
      <w:rPr>
        <w:rFonts w:ascii="Arial" w:hAnsi="Arial" w:cs="Arial"/>
        <w:b/>
        <w:sz w:val="22"/>
        <w:szCs w:val="22"/>
        <w:u w:val="single"/>
      </w:rPr>
      <w:t xml:space="preserve"> and Planning</w:t>
    </w:r>
  </w:p>
  <w:p w14:paraId="76BD903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80F8F"/>
    <w:rsid w:val="0010384C"/>
    <w:rsid w:val="0011353A"/>
    <w:rsid w:val="00152095"/>
    <w:rsid w:val="00174117"/>
    <w:rsid w:val="00250E4B"/>
    <w:rsid w:val="00361457"/>
    <w:rsid w:val="003A3BDD"/>
    <w:rsid w:val="0043543B"/>
    <w:rsid w:val="004866A4"/>
    <w:rsid w:val="004D3546"/>
    <w:rsid w:val="004D3EAE"/>
    <w:rsid w:val="00500A70"/>
    <w:rsid w:val="00501C66"/>
    <w:rsid w:val="00505C36"/>
    <w:rsid w:val="00550873"/>
    <w:rsid w:val="0056600A"/>
    <w:rsid w:val="005902A9"/>
    <w:rsid w:val="00597FC3"/>
    <w:rsid w:val="00691CED"/>
    <w:rsid w:val="006952C2"/>
    <w:rsid w:val="00721738"/>
    <w:rsid w:val="007265D0"/>
    <w:rsid w:val="00732E22"/>
    <w:rsid w:val="00741C20"/>
    <w:rsid w:val="00767512"/>
    <w:rsid w:val="007775AA"/>
    <w:rsid w:val="007822A0"/>
    <w:rsid w:val="00794387"/>
    <w:rsid w:val="007F44F4"/>
    <w:rsid w:val="00815E71"/>
    <w:rsid w:val="008A4F46"/>
    <w:rsid w:val="008B05BC"/>
    <w:rsid w:val="00901C63"/>
    <w:rsid w:val="00904077"/>
    <w:rsid w:val="00931EB7"/>
    <w:rsid w:val="009350E2"/>
    <w:rsid w:val="00937A4A"/>
    <w:rsid w:val="00A01AEC"/>
    <w:rsid w:val="00A500C9"/>
    <w:rsid w:val="00A947CF"/>
    <w:rsid w:val="00AD2BA8"/>
    <w:rsid w:val="00B0281D"/>
    <w:rsid w:val="00B218C5"/>
    <w:rsid w:val="00B267B9"/>
    <w:rsid w:val="00B66F27"/>
    <w:rsid w:val="00B6712E"/>
    <w:rsid w:val="00B95A06"/>
    <w:rsid w:val="00BB1626"/>
    <w:rsid w:val="00BE0B12"/>
    <w:rsid w:val="00BF1A50"/>
    <w:rsid w:val="00C75E67"/>
    <w:rsid w:val="00C9267E"/>
    <w:rsid w:val="00CA7316"/>
    <w:rsid w:val="00CB1501"/>
    <w:rsid w:val="00CC01C7"/>
    <w:rsid w:val="00CD7A50"/>
    <w:rsid w:val="00CF0D8A"/>
    <w:rsid w:val="00D54F3B"/>
    <w:rsid w:val="00D6589B"/>
    <w:rsid w:val="00E47757"/>
    <w:rsid w:val="00F24A8A"/>
    <w:rsid w:val="00F45B99"/>
    <w:rsid w:val="00F77537"/>
    <w:rsid w:val="00F94D48"/>
    <w:rsid w:val="00F96395"/>
    <w:rsid w:val="00FB475E"/>
    <w:rsid w:val="00FD5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B267B9"/>
    <w:rPr>
      <w:color w:val="0563C1" w:themeColor="hyperlink"/>
      <w:u w:val="single"/>
    </w:rPr>
  </w:style>
  <w:style w:type="character" w:styleId="UnresolvedMention">
    <w:name w:val="Unresolved Mention"/>
    <w:basedOn w:val="DefaultParagraphFont"/>
    <w:uiPriority w:val="99"/>
    <w:semiHidden/>
    <w:unhideWhenUsed/>
    <w:rsid w:val="00B2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oC.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AB760-C88F-49A9-9158-2907D5C1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12</TotalTime>
  <Pages>1</Pages>
  <Words>114</Words>
  <Characters>658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770</CharactersWithSpaces>
  <SharedDoc>false</SharedDoc>
  <HyperlinkBase>https://www.cabinet.qld.gov.au/documents/2020/Nov/LGCVBill/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6</cp:revision>
  <dcterms:created xsi:type="dcterms:W3CDTF">2021-03-10T02:03:00Z</dcterms:created>
  <dcterms:modified xsi:type="dcterms:W3CDTF">2021-03-25T03:57:00Z</dcterms:modified>
  <cp:category>Legislation,Local_Government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